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2D" w:rsidRPr="00D372BB" w:rsidRDefault="00E50A2D" w:rsidP="00E50A2D">
      <w:pPr>
        <w:spacing w:after="0" w:line="240" w:lineRule="auto"/>
        <w:jc w:val="center"/>
        <w:rPr>
          <w:rFonts w:ascii="Times New Roman" w:hAnsi="Times New Roman"/>
          <w:sz w:val="24"/>
          <w:szCs w:val="24"/>
        </w:rPr>
      </w:pPr>
      <w:bookmarkStart w:id="0" w:name="_GoBack"/>
      <w:bookmarkEnd w:id="0"/>
      <w:r w:rsidRPr="00D372BB">
        <w:rPr>
          <w:rFonts w:ascii="Times New Roman" w:hAnsi="Times New Roman"/>
          <w:sz w:val="24"/>
          <w:szCs w:val="24"/>
        </w:rPr>
        <w:t>Уважаемые жители Саянского района!</w:t>
      </w:r>
    </w:p>
    <w:p w:rsidR="00E50A2D" w:rsidRPr="00D372BB" w:rsidRDefault="00E50A2D" w:rsidP="00E50A2D">
      <w:pPr>
        <w:spacing w:after="0" w:line="240" w:lineRule="auto"/>
        <w:ind w:firstLine="708"/>
        <w:jc w:val="both"/>
        <w:rPr>
          <w:rFonts w:ascii="Times New Roman" w:hAnsi="Times New Roman"/>
          <w:sz w:val="24"/>
          <w:szCs w:val="24"/>
        </w:rPr>
      </w:pPr>
      <w:r w:rsidRPr="00D372BB">
        <w:rPr>
          <w:rFonts w:ascii="Times New Roman" w:hAnsi="Times New Roman"/>
          <w:sz w:val="24"/>
          <w:szCs w:val="24"/>
        </w:rPr>
        <w:t xml:space="preserve">За период декабрь 2020 по февраль 2021 года на территории района произошло </w:t>
      </w:r>
      <w:r>
        <w:rPr>
          <w:rFonts w:ascii="Times New Roman" w:hAnsi="Times New Roman"/>
          <w:sz w:val="24"/>
          <w:szCs w:val="24"/>
        </w:rPr>
        <w:t xml:space="preserve">17 </w:t>
      </w:r>
      <w:r w:rsidRPr="00D372BB">
        <w:rPr>
          <w:rFonts w:ascii="Times New Roman" w:hAnsi="Times New Roman"/>
          <w:sz w:val="24"/>
          <w:szCs w:val="24"/>
        </w:rPr>
        <w:t xml:space="preserve">пожаров, в них погибло </w:t>
      </w:r>
      <w:r>
        <w:rPr>
          <w:rFonts w:ascii="Times New Roman" w:hAnsi="Times New Roman"/>
          <w:sz w:val="24"/>
          <w:szCs w:val="24"/>
        </w:rPr>
        <w:t>7</w:t>
      </w:r>
      <w:r w:rsidRPr="00D372BB">
        <w:rPr>
          <w:rFonts w:ascii="Times New Roman" w:hAnsi="Times New Roman"/>
          <w:sz w:val="24"/>
          <w:szCs w:val="24"/>
        </w:rPr>
        <w:t xml:space="preserve"> человек.</w:t>
      </w:r>
    </w:p>
    <w:p w:rsidR="00E50A2D" w:rsidRDefault="00E50A2D" w:rsidP="00E50A2D">
      <w:pPr>
        <w:spacing w:after="0" w:line="240" w:lineRule="auto"/>
        <w:ind w:firstLine="708"/>
        <w:jc w:val="both"/>
        <w:rPr>
          <w:rFonts w:ascii="Times New Roman" w:hAnsi="Times New Roman"/>
          <w:sz w:val="24"/>
          <w:szCs w:val="24"/>
        </w:rPr>
      </w:pPr>
      <w:r w:rsidRPr="00D372BB">
        <w:rPr>
          <w:rFonts w:ascii="Times New Roman" w:hAnsi="Times New Roman"/>
          <w:sz w:val="24"/>
          <w:szCs w:val="24"/>
        </w:rPr>
        <w:t>Основные причины произошедших пожаров, неисправное печное отопление, ветхое состояние электрических сетей, неосторожное обращение с огнем, использование</w:t>
      </w:r>
      <w:r>
        <w:rPr>
          <w:rFonts w:ascii="Times New Roman" w:hAnsi="Times New Roman"/>
          <w:sz w:val="24"/>
          <w:szCs w:val="24"/>
        </w:rPr>
        <w:t xml:space="preserve"> электронагревательных приборов в связи с продолжительными неблагоприятными погодными условиями.</w:t>
      </w:r>
    </w:p>
    <w:p w:rsidR="00E50A2D" w:rsidRDefault="00E50A2D" w:rsidP="00E50A2D">
      <w:pPr>
        <w:spacing w:after="0" w:line="240" w:lineRule="auto"/>
        <w:ind w:firstLine="708"/>
        <w:jc w:val="both"/>
        <w:rPr>
          <w:rFonts w:ascii="Times New Roman" w:hAnsi="Times New Roman"/>
          <w:sz w:val="24"/>
          <w:szCs w:val="24"/>
        </w:rPr>
      </w:pPr>
      <w:r>
        <w:rPr>
          <w:rFonts w:ascii="Times New Roman" w:hAnsi="Times New Roman"/>
          <w:sz w:val="24"/>
          <w:szCs w:val="24"/>
        </w:rPr>
        <w:t>Чтобы избежать возгорания в жилом доме просим придерживаться следующих правил:</w:t>
      </w:r>
    </w:p>
    <w:p w:rsidR="00E50A2D" w:rsidRPr="00846B39" w:rsidRDefault="00E50A2D" w:rsidP="00E50A2D">
      <w:pPr>
        <w:spacing w:after="0" w:line="240" w:lineRule="auto"/>
        <w:jc w:val="both"/>
        <w:rPr>
          <w:rFonts w:ascii="Times New Roman" w:hAnsi="Times New Roman"/>
          <w:b/>
          <w:sz w:val="24"/>
          <w:szCs w:val="24"/>
        </w:rPr>
      </w:pPr>
      <w:r w:rsidRPr="00846B39">
        <w:rPr>
          <w:rFonts w:ascii="Times New Roman" w:hAnsi="Times New Roman"/>
          <w:b/>
          <w:sz w:val="24"/>
          <w:szCs w:val="24"/>
        </w:rPr>
        <w:t>1.</w:t>
      </w:r>
      <w:r>
        <w:rPr>
          <w:rFonts w:ascii="Times New Roman" w:hAnsi="Times New Roman"/>
          <w:b/>
          <w:sz w:val="24"/>
          <w:szCs w:val="24"/>
        </w:rPr>
        <w:t xml:space="preserve"> </w:t>
      </w:r>
      <w:r w:rsidRPr="00846B39">
        <w:rPr>
          <w:rFonts w:ascii="Times New Roman" w:hAnsi="Times New Roman"/>
          <w:b/>
          <w:sz w:val="24"/>
          <w:szCs w:val="24"/>
        </w:rPr>
        <w:t>Соблюдайте осторожность при использовании открытых источников огня:</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курите в постели, в сараях, на чердаке, в гараже. Тщательно тушите сигареты, а не бросайте их непотушенными на приусадебных участках, с балконов или в люки мусоропроводов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пользуйтесь открытыми источниками огня после употребления спиртных напитков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сжигайте мусор рядом с постройками, а при сухой и ветреной погоде вообще воздержитесь от разведения костров, топки печей, очагов, проведения пожароопасных работ</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пользуйтесь на чердаках, в кладовых и сараях керосиновыми лампами, свечами, спичками</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оставляйте детей одних и не позволяйте им играть спичками, зажигалками и т.п.</w:t>
      </w:r>
    </w:p>
    <w:p w:rsidR="00E50A2D" w:rsidRPr="002C3365" w:rsidRDefault="00E50A2D" w:rsidP="00E50A2D">
      <w:pPr>
        <w:spacing w:after="0" w:line="240" w:lineRule="auto"/>
        <w:jc w:val="both"/>
        <w:rPr>
          <w:rFonts w:ascii="Times New Roman" w:hAnsi="Times New Roman"/>
          <w:b/>
          <w:sz w:val="24"/>
          <w:szCs w:val="24"/>
        </w:rPr>
      </w:pPr>
      <w:r w:rsidRPr="002C3365">
        <w:rPr>
          <w:rFonts w:ascii="Times New Roman" w:hAnsi="Times New Roman"/>
          <w:b/>
          <w:sz w:val="24"/>
          <w:szCs w:val="24"/>
        </w:rPr>
        <w:t>2.</w:t>
      </w:r>
      <w:r>
        <w:rPr>
          <w:rFonts w:ascii="Times New Roman" w:hAnsi="Times New Roman"/>
          <w:b/>
          <w:sz w:val="24"/>
          <w:szCs w:val="24"/>
        </w:rPr>
        <w:t xml:space="preserve"> </w:t>
      </w:r>
      <w:r w:rsidRPr="002C3365">
        <w:rPr>
          <w:rFonts w:ascii="Times New Roman" w:hAnsi="Times New Roman"/>
          <w:b/>
          <w:sz w:val="24"/>
          <w:szCs w:val="24"/>
        </w:rPr>
        <w:t>Следите за состоянием электропроводки и электроприборов: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проверяйте состояние «пробок» (предохранителей) электросчётчика и иных аппаратов защиты, при необходимости устанавливайте калиброванные плавкие вставки. Не допускайте перегрузок сети, включая электроприборы большей мощности, чем позволяет сечение проводов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-используйте масляные обогреватели (мощностью не более 1,5 кВт), вместо приборов с температурой теплоотдающей поверхности более 95</w:t>
      </w:r>
      <w:r>
        <w:rPr>
          <w:rFonts w:ascii="Times New Roman" w:hAnsi="Times New Roman"/>
          <w:sz w:val="24"/>
          <w:szCs w:val="24"/>
          <w:vertAlign w:val="superscript"/>
        </w:rPr>
        <w:t>0</w:t>
      </w:r>
      <w:r>
        <w:rPr>
          <w:rFonts w:ascii="Times New Roman" w:hAnsi="Times New Roman"/>
          <w:sz w:val="24"/>
          <w:szCs w:val="24"/>
        </w:rPr>
        <w:t>С и самодельных (кустарных) электроприборов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допускайте «скрутки» электропроводов, особенно выполненные из разных металлов (медь-алюминий). Не эксплуатируйте временные электропроводки</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допускайте прокладку проводов в одинарной изоляции по горючему основанию, не закрывайте электропроводку обоями, коврами</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применяйте бумажные абажуры, не устанавливайте светильники вблизи от сгораемых материалов</w:t>
      </w:r>
    </w:p>
    <w:p w:rsidR="00E50A2D" w:rsidRPr="006D609D" w:rsidRDefault="00E50A2D" w:rsidP="00E50A2D">
      <w:pPr>
        <w:spacing w:after="0" w:line="240" w:lineRule="auto"/>
        <w:jc w:val="both"/>
        <w:rPr>
          <w:rFonts w:ascii="Times New Roman" w:hAnsi="Times New Roman"/>
          <w:b/>
          <w:sz w:val="24"/>
          <w:szCs w:val="24"/>
        </w:rPr>
      </w:pPr>
      <w:r w:rsidRPr="006D609D">
        <w:rPr>
          <w:rFonts w:ascii="Times New Roman" w:hAnsi="Times New Roman"/>
          <w:b/>
          <w:sz w:val="24"/>
          <w:szCs w:val="24"/>
        </w:rPr>
        <w:t>3.</w:t>
      </w:r>
      <w:r>
        <w:rPr>
          <w:rFonts w:ascii="Times New Roman" w:hAnsi="Times New Roman"/>
          <w:b/>
          <w:sz w:val="24"/>
          <w:szCs w:val="24"/>
        </w:rPr>
        <w:t xml:space="preserve"> </w:t>
      </w:r>
      <w:r w:rsidRPr="006D609D">
        <w:rPr>
          <w:rFonts w:ascii="Times New Roman" w:hAnsi="Times New Roman"/>
          <w:b/>
          <w:sz w:val="24"/>
          <w:szCs w:val="24"/>
        </w:rPr>
        <w:t>Периодически проверяйте печи. Отремонтируйте их до начала отопительного сезона: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проверьте высоту дымовых труб, чтобы они были выше конька кровли не менее чем на 0,5 метра и выше кровли более высоких пристроенных зданий</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проверьте и выполните разделку дымовой трубы в месте примыкания к горючим конструкциям не менее 0,5 метра, а отступку от кирпичной печи до деревянных конструкций не менее 0,32 метра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своевременно устраняйте трещины в кладке печей и дымоходов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проверяйте состояние предтопочного листа. Если его нет, то перед топочной дверцей на полу их горючих материалов прибейте металлический лист размером не менее 0,5 х 0,7 метра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побелите на чердаках дымовые трубы и стены, в которых проходят дымовые каналы</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периодически очищайте дымоходы т печи от сажи – не реже одного раза в три месяца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высыпайте золу и шлак в отведенное безопасное место и проливайте водой</w:t>
      </w:r>
    </w:p>
    <w:p w:rsidR="00E50A2D" w:rsidRPr="006D609D" w:rsidRDefault="00E50A2D" w:rsidP="00E50A2D">
      <w:pPr>
        <w:spacing w:after="0" w:line="240" w:lineRule="auto"/>
        <w:jc w:val="both"/>
        <w:rPr>
          <w:rFonts w:ascii="Times New Roman" w:hAnsi="Times New Roman"/>
          <w:b/>
          <w:sz w:val="24"/>
          <w:szCs w:val="24"/>
        </w:rPr>
      </w:pPr>
      <w:r>
        <w:rPr>
          <w:rFonts w:ascii="Times New Roman" w:hAnsi="Times New Roman"/>
          <w:b/>
          <w:sz w:val="24"/>
          <w:szCs w:val="24"/>
        </w:rPr>
        <w:t>п</w:t>
      </w:r>
      <w:r w:rsidRPr="006D609D">
        <w:rPr>
          <w:rFonts w:ascii="Times New Roman" w:hAnsi="Times New Roman"/>
          <w:b/>
          <w:sz w:val="24"/>
          <w:szCs w:val="24"/>
        </w:rPr>
        <w:t>ри эксплуатации печей ЗАПРЕЩАЕТСЯ:</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оставлять без присмотра топящиеся печи, а также поручить надзор за ними малолетним детям</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располагать топливо, другие горючие вещества и материалы на предтопочном листе</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применять для розжига печей бензин, керосин, дизельное топливо и другие легковоспламеняющиеся жидкости и горючие жидкости</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топить углем, коксом и газом печи, не предназначенные для этих видов топлива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устанавливать вплотную к топящимся печам мебель, дрова, и другие сгораемые материалы</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перекаливать печи</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устанавливать металлические печи кустарного изготовления, не отвечающие требованиям пожарной безопасности. При установке печей заводского изготовления строго следуйте инструкциям изготовителя</w:t>
      </w:r>
    </w:p>
    <w:p w:rsidR="00E50A2D" w:rsidRDefault="00E50A2D" w:rsidP="00E50A2D">
      <w:pPr>
        <w:spacing w:after="0" w:line="240" w:lineRule="auto"/>
        <w:jc w:val="both"/>
        <w:rPr>
          <w:rFonts w:ascii="Times New Roman" w:hAnsi="Times New Roman"/>
          <w:sz w:val="24"/>
          <w:szCs w:val="24"/>
        </w:rPr>
      </w:pPr>
      <w:r w:rsidRPr="00D817D3">
        <w:rPr>
          <w:rFonts w:ascii="Times New Roman" w:hAnsi="Times New Roman"/>
          <w:b/>
          <w:sz w:val="24"/>
          <w:szCs w:val="24"/>
        </w:rPr>
        <w:lastRenderedPageBreak/>
        <w:t>4.</w:t>
      </w:r>
      <w:r>
        <w:rPr>
          <w:rFonts w:ascii="Times New Roman" w:hAnsi="Times New Roman"/>
          <w:b/>
          <w:sz w:val="24"/>
          <w:szCs w:val="24"/>
        </w:rPr>
        <w:t xml:space="preserve"> </w:t>
      </w:r>
      <w:r w:rsidRPr="00D817D3">
        <w:rPr>
          <w:rFonts w:ascii="Times New Roman" w:hAnsi="Times New Roman"/>
          <w:b/>
          <w:sz w:val="24"/>
          <w:szCs w:val="24"/>
        </w:rPr>
        <w:t>Не храните баллоны с горючими газами</w:t>
      </w:r>
      <w:r>
        <w:rPr>
          <w:rFonts w:ascii="Times New Roman" w:hAnsi="Times New Roman"/>
          <w:sz w:val="24"/>
          <w:szCs w:val="24"/>
        </w:rPr>
        <w:t xml:space="preserve"> в индивидуальных жилых домах, квартирах. Не эксплуатируйте газовые приборы при утечке газа и не проверяйте </w:t>
      </w:r>
      <w:proofErr w:type="spellStart"/>
      <w:r>
        <w:rPr>
          <w:rFonts w:ascii="Times New Roman" w:hAnsi="Times New Roman"/>
          <w:sz w:val="24"/>
          <w:szCs w:val="24"/>
        </w:rPr>
        <w:t>гермитичность</w:t>
      </w:r>
      <w:proofErr w:type="spellEnd"/>
      <w:r>
        <w:rPr>
          <w:rFonts w:ascii="Times New Roman" w:hAnsi="Times New Roman"/>
          <w:sz w:val="24"/>
          <w:szCs w:val="24"/>
        </w:rPr>
        <w:t xml:space="preserve"> соединений с помощью источников открытого пламени (спички, зажигалки, свечи и т.п.)</w:t>
      </w:r>
    </w:p>
    <w:p w:rsidR="00E50A2D" w:rsidRPr="00D817D3" w:rsidRDefault="00E50A2D" w:rsidP="00E50A2D">
      <w:pPr>
        <w:spacing w:after="0" w:line="240" w:lineRule="auto"/>
        <w:jc w:val="both"/>
        <w:rPr>
          <w:rFonts w:ascii="Times New Roman" w:hAnsi="Times New Roman"/>
          <w:b/>
          <w:sz w:val="24"/>
          <w:szCs w:val="24"/>
        </w:rPr>
      </w:pPr>
      <w:r w:rsidRPr="00D817D3">
        <w:rPr>
          <w:rFonts w:ascii="Times New Roman" w:hAnsi="Times New Roman"/>
          <w:b/>
          <w:sz w:val="24"/>
          <w:szCs w:val="24"/>
        </w:rPr>
        <w:t>5. Соблюдайте требования пожарной безопасности в индивидуальных гаражах:</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подзаряжайте аккумуляторы непосредственно на транспортных средствах</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подогревайте двигатели открытым огнем и не пользуйтесь им для освещения гаража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храните более 20 литров топлива и более 5 литров масла</w:t>
      </w:r>
    </w:p>
    <w:p w:rsidR="00E50A2D" w:rsidRPr="00D817D3" w:rsidRDefault="00E50A2D" w:rsidP="00E50A2D">
      <w:pPr>
        <w:spacing w:after="0" w:line="240" w:lineRule="auto"/>
        <w:jc w:val="both"/>
        <w:rPr>
          <w:rFonts w:ascii="Times New Roman" w:hAnsi="Times New Roman"/>
          <w:b/>
          <w:sz w:val="24"/>
          <w:szCs w:val="24"/>
        </w:rPr>
      </w:pPr>
      <w:r w:rsidRPr="00D817D3">
        <w:rPr>
          <w:rFonts w:ascii="Times New Roman" w:hAnsi="Times New Roman"/>
          <w:b/>
          <w:sz w:val="24"/>
          <w:szCs w:val="24"/>
        </w:rPr>
        <w:t>6. Соблюдайте противопожарные требования на участках, прилегающих к жилым домам:</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используйте противопожарные расстояния между зданиями для хранения материалов, транспорта</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участки, прилегающие к жилым домам, дачным и иным постройкам своевременно очищайте от горючих отходов, опавших листьев, сухой травы и т.п.</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не складируйте сено и другие горючие материалы на чердаках, а также ближе 15 метров от строений</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установите рядом с домом бочку с водой или приобрести огнетушитель.</w:t>
      </w:r>
    </w:p>
    <w:p w:rsidR="00E50A2D" w:rsidRPr="00E14382" w:rsidRDefault="00E50A2D" w:rsidP="00E50A2D">
      <w:pPr>
        <w:spacing w:after="0" w:line="240" w:lineRule="auto"/>
        <w:jc w:val="both"/>
        <w:rPr>
          <w:rFonts w:ascii="Times New Roman" w:hAnsi="Times New Roman"/>
          <w:b/>
          <w:sz w:val="24"/>
          <w:szCs w:val="24"/>
        </w:rPr>
      </w:pPr>
      <w:r w:rsidRPr="00E14382">
        <w:rPr>
          <w:rFonts w:ascii="Times New Roman" w:hAnsi="Times New Roman"/>
          <w:b/>
          <w:sz w:val="24"/>
          <w:szCs w:val="24"/>
        </w:rPr>
        <w:t>7. В пожароопасный сезон, то есть в период с момента схода снегового покрова в лесу до наступления устойчивой дождливой осенней погоды или образования снегового покрова, запрещается:</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xml:space="preserve">- разводить костры в хвойных молодняках, старых горельниках, на участках поврежденного леса (ветровал, бурелом), торфяниках, лесосеках с оставленными порубочными остатками и заготовленной древесиной, в местах с </w:t>
      </w:r>
      <w:proofErr w:type="gramStart"/>
      <w:r>
        <w:rPr>
          <w:rFonts w:ascii="Times New Roman" w:hAnsi="Times New Roman"/>
          <w:sz w:val="24"/>
          <w:szCs w:val="24"/>
        </w:rPr>
        <w:t>подсохшей  травой</w:t>
      </w:r>
      <w:proofErr w:type="gramEnd"/>
      <w:r>
        <w:rPr>
          <w:rFonts w:ascii="Times New Roman" w:hAnsi="Times New Roman"/>
          <w:sz w:val="24"/>
          <w:szCs w:val="24"/>
        </w:rPr>
        <w:t>, а также под кронами деревьев. В остальных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 истечении надобности костер должен быть тщательно засыпан землей или залит водой до полного прекращения тления;</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бросать горящие спички, окурки и горячую золу из курительных трубок;</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употреблять при охоте пыжи из легковоспламеняющихся или тлеющих материалов;</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E50A2D" w:rsidRDefault="00E50A2D" w:rsidP="00E50A2D">
      <w:pPr>
        <w:spacing w:after="0" w:line="240" w:lineRule="auto"/>
        <w:jc w:val="both"/>
        <w:rPr>
          <w:rFonts w:ascii="Times New Roman" w:hAnsi="Times New Roman"/>
          <w:sz w:val="24"/>
          <w:szCs w:val="24"/>
        </w:rPr>
      </w:pPr>
      <w:r>
        <w:rPr>
          <w:rFonts w:ascii="Times New Roman" w:hAnsi="Times New Roman"/>
          <w:sz w:val="24"/>
          <w:szCs w:val="24"/>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50A2D" w:rsidRPr="00E14382" w:rsidRDefault="00E50A2D" w:rsidP="00E50A2D">
      <w:pPr>
        <w:spacing w:after="0" w:line="240" w:lineRule="auto"/>
        <w:jc w:val="center"/>
        <w:rPr>
          <w:rFonts w:ascii="Times New Roman" w:hAnsi="Times New Roman"/>
          <w:b/>
          <w:sz w:val="24"/>
          <w:szCs w:val="24"/>
          <w:u w:val="single"/>
        </w:rPr>
      </w:pPr>
      <w:r w:rsidRPr="00E14382">
        <w:rPr>
          <w:rFonts w:ascii="Times New Roman" w:hAnsi="Times New Roman"/>
          <w:b/>
          <w:sz w:val="24"/>
          <w:szCs w:val="24"/>
          <w:u w:val="single"/>
        </w:rPr>
        <w:t>Что делать и как спастись, если не удалось избежать пожара</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Не паникуйте.</w:t>
      </w:r>
      <w:r>
        <w:rPr>
          <w:rFonts w:ascii="Times New Roman" w:hAnsi="Times New Roman"/>
          <w:sz w:val="24"/>
          <w:szCs w:val="24"/>
        </w:rPr>
        <w:t xml:space="preserve"> Паника и ужас отнимут драгоценные минуты, необходимые для спасения.</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Немедленно сообщите о пожаре по телефону «01», «101» или «112».</w:t>
      </w:r>
      <w:r>
        <w:rPr>
          <w:rFonts w:ascii="Times New Roman" w:hAnsi="Times New Roman"/>
          <w:sz w:val="24"/>
          <w:szCs w:val="24"/>
        </w:rPr>
        <w:t xml:space="preserve"> Если нет телефона, и вы не можете выйти из дома или квартиры, криками «Пожар» привлеките внимание прохожих</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Если возгорание небольшое и нет угрозы вашей безопасности,</w:t>
      </w:r>
      <w:r>
        <w:rPr>
          <w:rFonts w:ascii="Times New Roman" w:hAnsi="Times New Roman"/>
          <w:sz w:val="24"/>
          <w:szCs w:val="24"/>
        </w:rPr>
        <w:t xml:space="preserve"> попытайтесь самостоятельно его потушить. Тлеющий матрас можно унести в ванну и залить водой, вспыхнувшее на сковороде масло просто прикрыть крышкой и т.п. Не тушите электроприборы водой, не отключив их от сети</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Если пламя не удалось погасить моментально,</w:t>
      </w:r>
      <w:r>
        <w:rPr>
          <w:rFonts w:ascii="Times New Roman" w:hAnsi="Times New Roman"/>
          <w:sz w:val="24"/>
          <w:szCs w:val="24"/>
        </w:rPr>
        <w:t xml:space="preserve"> сразу покиньте помещение, по возможности отключив электричество, газ и помогите выйти другим. Закройте дверь, но не на замок. Предупредите о пожаре соседей. Ни в коем случае не пользуйтесь лифтом</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Если невозможно выйти из помещения</w:t>
      </w:r>
      <w:r>
        <w:rPr>
          <w:rFonts w:ascii="Times New Roman" w:hAnsi="Times New Roman"/>
          <w:sz w:val="24"/>
          <w:szCs w:val="24"/>
        </w:rPr>
        <w:t xml:space="preserve"> из-за огня и дыма в коридоре, на лестнице, намочите простыни или одеяла и прикройте дверь, тщательно заткнув щели, через которые идёт дым</w:t>
      </w:r>
    </w:p>
    <w:p w:rsidR="00E50A2D" w:rsidRDefault="00E50A2D" w:rsidP="00E50A2D">
      <w:pPr>
        <w:spacing w:after="0" w:line="240" w:lineRule="auto"/>
        <w:jc w:val="both"/>
        <w:rPr>
          <w:rFonts w:ascii="Times New Roman" w:hAnsi="Times New Roman"/>
          <w:sz w:val="24"/>
          <w:szCs w:val="24"/>
        </w:rPr>
      </w:pPr>
      <w:r w:rsidRPr="00F0410D">
        <w:rPr>
          <w:rFonts w:ascii="Times New Roman" w:hAnsi="Times New Roman"/>
          <w:b/>
          <w:sz w:val="24"/>
          <w:szCs w:val="24"/>
        </w:rPr>
        <w:t>- При задымлении помещения,</w:t>
      </w:r>
      <w:r>
        <w:rPr>
          <w:rFonts w:ascii="Times New Roman" w:hAnsi="Times New Roman"/>
          <w:sz w:val="24"/>
          <w:szCs w:val="24"/>
        </w:rPr>
        <w:t xml:space="preserve"> где вы находитесь, помните, что нельзя открывать окна – приток кислорода сделает пламя ещё сильнее, лучше нагнуться или лечь на пол, прикрыть лицо любой смоченной тканью и дышать через неё. Не прыгайте из окна, если оно выше третьего этажа.</w:t>
      </w:r>
    </w:p>
    <w:p w:rsidR="006F4553" w:rsidRDefault="00E50A2D" w:rsidP="00E50A2D">
      <w:pPr>
        <w:spacing w:after="0" w:line="240" w:lineRule="auto"/>
        <w:jc w:val="center"/>
      </w:pPr>
      <w:r w:rsidRPr="00F0410D">
        <w:rPr>
          <w:rFonts w:ascii="Times New Roman" w:hAnsi="Times New Roman"/>
          <w:sz w:val="24"/>
          <w:szCs w:val="24"/>
          <w:u w:val="single"/>
        </w:rPr>
        <w:t>Рекомендуем установить в жилых помещениях автономные дымовые пожарные извещатели. Они своевременно оповестят Вас о пожаре, если спите – разбудят, и сохранят жизнь Вам и семье.</w:t>
      </w:r>
    </w:p>
    <w:sectPr w:rsidR="006F4553" w:rsidSect="00E50A2D">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57"/>
    <w:rsid w:val="006F4553"/>
    <w:rsid w:val="00BA2225"/>
    <w:rsid w:val="00CB7257"/>
    <w:rsid w:val="00E5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E35F-4BF5-42EB-B0CE-D6709EB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A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6245</Characters>
  <Application>Microsoft Office Word</Application>
  <DocSecurity>0</DocSecurity>
  <Lines>52</Lines>
  <Paragraphs>14</Paragraphs>
  <ScaleCrop>false</ScaleCrop>
  <Company>SPecialiST RePack</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dc:creator>
  <cp:keywords/>
  <dc:description/>
  <cp:lastModifiedBy>Sinev</cp:lastModifiedBy>
  <cp:revision>4</cp:revision>
  <dcterms:created xsi:type="dcterms:W3CDTF">2021-02-24T10:09:00Z</dcterms:created>
  <dcterms:modified xsi:type="dcterms:W3CDTF">2021-02-24T10:10:00Z</dcterms:modified>
</cp:coreProperties>
</file>